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泰安市肿瘤防治院超声内镜及配套内窥镜采购项目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11"/>
          <w:sz w:val="36"/>
          <w:szCs w:val="36"/>
        </w:rPr>
        <w:t>中标结果公告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zh-CN" w:eastAsia="zh-CN"/>
        </w:rPr>
        <w:t>项目编号：SDGP370900000202402000130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泰安市公共资源交易平台项目编号：SJ-ZC-20240710-02-01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en-US"/>
        </w:rPr>
        <w:t>项目名称：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泰安市肿瘤防治院超声内镜及配套内窥镜采购项目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三、中标（成交）信息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供应商名称：山东领航医疗科技有限公司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供应商地址：山东省泰安市泰安旅游经济开发区泰安云集4号楼1层102号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中标（成交）金额：3198000元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四、主要标的信息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泰安市肿瘤防治院超声内镜及配套内窥镜采购项目，主要标的信息名称：超声主机、电子超声支气管镜；品牌：富士、宾得；规格型号：ARIETTA70、EB19-J10U；数量：1台、1条；单价：800000元、1000000元。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五、评审专家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名单：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徐世进、黄麦华、林凡松、王中东、徐锋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六、代理服务收费标准及金额：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zh-CN" w:eastAsia="zh-CN"/>
        </w:rPr>
        <w:t>招标代理费约定按照中标金额的1.5%计取，由中标人支付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。代理服务费金额：47970元。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七、公告期限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自本公告发布之日起1个工作日。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八、其他补充事宜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1.评审委员会评审结果：山东领航医疗科技有限公司，总分83.62；山东浪潮智慧医疗科技有限公司，总分78.43；山东豪睿杰生物科技有限公司，总分69.40；泰安市渐强工贸有限公司，总分64.68。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2.未中标原因：山东浪潮智慧医疗科技有限公司，评审得分较低（其他情形因价格评审、技术评审、商务评审得分较低）；山东豪睿杰生物科技有限公司，评审得分较低（其他情形因技术评审、业绩评审、商务评审得分较低）；泰安市渐强工贸有限公司，评审得分较低（其他情形因价格评审、技术评审、业绩评审、商务评审得分较低）。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九、凡对本次公告内容提出询问，请按以下方式联系。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1.招标人信息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名称：泰安市肿瘤防治院　　　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地址：泰安市泰山区灵山大街390号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联系方式：</w:t>
      </w:r>
      <w:bookmarkStart w:id="0" w:name="_Toc28359086"/>
      <w:bookmarkStart w:id="1" w:name="_Toc28359009"/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0538-2066565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2.采购代理机构信息</w:t>
      </w:r>
      <w:bookmarkEnd w:id="0"/>
      <w:bookmarkEnd w:id="1"/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名称：山东至和招标代理有限公司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地址：山东省泰安市泰山区荣院东路55号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联系方式：</w:t>
      </w:r>
      <w:bookmarkStart w:id="2" w:name="_Toc28359087"/>
      <w:bookmarkStart w:id="3" w:name="_Toc28359010"/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0538-8655176　　　　　　　　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3.项目联系方式</w:t>
      </w:r>
      <w:bookmarkEnd w:id="2"/>
      <w:bookmarkEnd w:id="3"/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项目联系人：李鑫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  <w:bookmarkStart w:id="4" w:name="_Toc20737"/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电话：</w:t>
      </w:r>
      <w:bookmarkEnd w:id="4"/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  <w:t>0538-8655176</w:t>
      </w:r>
    </w:p>
    <w:p>
      <w:pPr>
        <w:widowControl w:val="0"/>
        <w:kinsoku/>
        <w:autoSpaceDE w:val="0"/>
        <w:autoSpaceDN w:val="0"/>
        <w:adjustRightInd w:val="0"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4"/>
          <w:szCs w:val="24"/>
          <w:highlight w:val="none"/>
          <w:lang w:val="en-US" w:eastAsia="zh-CN"/>
        </w:rPr>
      </w:pPr>
    </w:p>
    <w:sectPr>
      <w:headerReference r:id="rId5" w:type="default"/>
      <w:pgSz w:w="11900" w:h="16840"/>
      <w:pgMar w:top="1536" w:right="1627" w:bottom="1134" w:left="16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FjNmYxNTk3NmZiYTRiYzFiNzJjNzFlZTJmMTMwZWQifQ=="/>
  </w:docVars>
  <w:rsids>
    <w:rsidRoot w:val="00000000"/>
    <w:rsid w:val="0ED06C89"/>
    <w:rsid w:val="119C6943"/>
    <w:rsid w:val="15F028AD"/>
    <w:rsid w:val="210F3DD0"/>
    <w:rsid w:val="3EA242D1"/>
    <w:rsid w:val="44AC2ED7"/>
    <w:rsid w:val="47772C91"/>
    <w:rsid w:val="47D83C90"/>
    <w:rsid w:val="558E2E5D"/>
    <w:rsid w:val="68A63422"/>
    <w:rsid w:val="73A8339F"/>
    <w:rsid w:val="78EC5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00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margin_right202"/>
    <w:basedOn w:val="5"/>
    <w:qFormat/>
    <w:uiPriority w:val="0"/>
  </w:style>
  <w:style w:type="character" w:customStyle="1" w:styleId="17">
    <w:name w:val="active"/>
    <w:basedOn w:val="5"/>
    <w:qFormat/>
    <w:uiPriority w:val="0"/>
    <w:rPr>
      <w:color w:val="FFFFFF"/>
      <w:shd w:val="clear" w:fill="E22323"/>
    </w:rPr>
  </w:style>
  <w:style w:type="character" w:customStyle="1" w:styleId="18">
    <w:name w:val="hover4"/>
    <w:basedOn w:val="5"/>
    <w:qFormat/>
    <w:uiPriority w:val="0"/>
    <w:rPr>
      <w:color w:val="0063BA"/>
    </w:rPr>
  </w:style>
  <w:style w:type="character" w:customStyle="1" w:styleId="19">
    <w:name w:val="before"/>
    <w:basedOn w:val="5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718</Words>
  <Characters>860</Characters>
  <TotalTime>1</TotalTime>
  <ScaleCrop>false</ScaleCrop>
  <LinksUpToDate>false</LinksUpToDate>
  <CharactersWithSpaces>871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2023-12-11T16:48:00Z</dcterms:created>
  <dc:creator>Administrator</dc:creator>
  <cp:lastModifiedBy>AVASTHANAM</cp:lastModifiedBy>
  <cp:lastPrinted>2023-12-21T04:43:00Z</cp:lastPrinted>
  <dcterms:modified xsi:type="dcterms:W3CDTF">2024-08-06T02:24:43Z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2023-12-14T11:18:18Z</vt:filetime>
  </property>
  <property fmtid="{D5CDD505-2E9C-101B-9397-08002B2CF9AE}" pid="4" name="KSOProductBuildVer">
    <vt:lpwstr>2052-12.1.0.16929</vt:lpwstr>
  </property>
  <property fmtid="{D5CDD505-2E9C-101B-9397-08002B2CF9AE}" pid="5" name="ICV">
    <vt:lpwstr>B04A76D5916F49FABD14405622496741_13</vt:lpwstr>
  </property>
</Properties>
</file>